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35" w:rsidRDefault="00465F35" w:rsidP="00465F35">
      <w:pPr>
        <w:pStyle w:val="Title"/>
        <w:jc w:val="center"/>
      </w:pPr>
      <w:bookmarkStart w:id="0" w:name="_GoBack"/>
      <w:bookmarkEnd w:id="0"/>
      <w:r>
        <w:t>Cultural Engagement in the Classroom</w:t>
      </w:r>
    </w:p>
    <w:p w:rsidR="000500A0" w:rsidRDefault="000500A0" w:rsidP="00465F35"/>
    <w:p w:rsidR="000500A0" w:rsidRPr="000255DE" w:rsidRDefault="000500A0" w:rsidP="000255DE">
      <w:pPr>
        <w:spacing w:after="0" w:line="240" w:lineRule="auto"/>
        <w:jc w:val="center"/>
        <w:rPr>
          <w:sz w:val="24"/>
          <w:szCs w:val="24"/>
          <w:lang w:val="en-U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149"/>
        <w:gridCol w:w="3499"/>
        <w:gridCol w:w="3366"/>
        <w:gridCol w:w="3160"/>
      </w:tblGrid>
      <w:tr w:rsidR="000500A0" w:rsidRPr="000255DE" w:rsidTr="0002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255DE">
            <w:pPr>
              <w:tabs>
                <w:tab w:val="left" w:pos="2220"/>
              </w:tabs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255DE">
              <w:rPr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3617" w:type="dxa"/>
          </w:tcPr>
          <w:p w:rsidR="000500A0" w:rsidRPr="000255DE" w:rsidRDefault="000500A0" w:rsidP="00025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n-US"/>
              </w:rPr>
            </w:pPr>
            <w:r w:rsidRPr="000255DE">
              <w:rPr>
                <w:sz w:val="24"/>
                <w:szCs w:val="24"/>
                <w:lang w:val="en-US"/>
              </w:rPr>
              <w:t>Suggestions for how we could do this</w:t>
            </w:r>
          </w:p>
        </w:tc>
        <w:tc>
          <w:tcPr>
            <w:tcW w:w="3499" w:type="dxa"/>
          </w:tcPr>
          <w:p w:rsidR="000500A0" w:rsidRPr="000255DE" w:rsidRDefault="000500A0" w:rsidP="00025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n-US"/>
              </w:rPr>
            </w:pPr>
            <w:r w:rsidRPr="000255DE">
              <w:rPr>
                <w:sz w:val="24"/>
                <w:szCs w:val="24"/>
                <w:lang w:val="en-US"/>
              </w:rPr>
              <w:t>Barriers to doing this</w:t>
            </w:r>
          </w:p>
        </w:tc>
        <w:tc>
          <w:tcPr>
            <w:tcW w:w="3268" w:type="dxa"/>
          </w:tcPr>
          <w:p w:rsidR="000500A0" w:rsidRPr="000255DE" w:rsidRDefault="000500A0" w:rsidP="00025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n-US"/>
              </w:rPr>
            </w:pPr>
            <w:r w:rsidRPr="000255DE">
              <w:rPr>
                <w:sz w:val="24"/>
                <w:szCs w:val="24"/>
                <w:lang w:val="en-US"/>
              </w:rPr>
              <w:t>How do we get over this/these barrier/s</w:t>
            </w: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D54068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Provide opportunities for M</w:t>
            </w:r>
            <w:r w:rsidRPr="000255DE">
              <w:rPr>
                <w:rFonts w:cstheme="minorHAnsi"/>
                <w:b w:val="0"/>
                <w:color w:val="auto"/>
                <w:lang w:val="en-US"/>
              </w:rPr>
              <w:t>ā</w:t>
            </w:r>
            <w:r w:rsidRPr="000255DE">
              <w:rPr>
                <w:b w:val="0"/>
                <w:color w:val="auto"/>
                <w:lang w:val="en-US"/>
              </w:rPr>
              <w:t>ori/</w:t>
            </w:r>
            <w:proofErr w:type="spellStart"/>
            <w:r w:rsidRPr="000255DE">
              <w:rPr>
                <w:b w:val="0"/>
                <w:color w:val="auto"/>
                <w:lang w:val="en-US"/>
              </w:rPr>
              <w:t>Pasifika</w:t>
            </w:r>
            <w:proofErr w:type="spellEnd"/>
            <w:r w:rsidRPr="000255DE">
              <w:rPr>
                <w:b w:val="0"/>
                <w:color w:val="auto"/>
                <w:lang w:val="en-US"/>
              </w:rPr>
              <w:t xml:space="preserve"> gifted learners to feel connected to you as a person and to the learning contexts and content of classroom work.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Accept that there is M</w:t>
            </w:r>
            <w:r w:rsidRPr="000255DE">
              <w:rPr>
                <w:rFonts w:cstheme="minorHAnsi"/>
                <w:b w:val="0"/>
                <w:color w:val="auto"/>
                <w:lang w:val="en-US"/>
              </w:rPr>
              <w:t>ā</w:t>
            </w:r>
            <w:r w:rsidRPr="000255DE">
              <w:rPr>
                <w:b w:val="0"/>
                <w:color w:val="auto"/>
                <w:lang w:val="en-US"/>
              </w:rPr>
              <w:t>ori/</w:t>
            </w:r>
            <w:proofErr w:type="spellStart"/>
            <w:r w:rsidRPr="000255DE">
              <w:rPr>
                <w:b w:val="0"/>
                <w:color w:val="auto"/>
                <w:lang w:val="en-US"/>
              </w:rPr>
              <w:t>Pasifika</w:t>
            </w:r>
            <w:proofErr w:type="spellEnd"/>
            <w:r w:rsidRPr="000255DE">
              <w:rPr>
                <w:b w:val="0"/>
                <w:color w:val="auto"/>
                <w:lang w:val="en-US"/>
              </w:rPr>
              <w:t xml:space="preserve"> (or other culture’s) world view and show that you value it.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Involve students in active, authentic problem solving activities.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Incorporate aspects of community service.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Consider how you can go beyond what schools usually do.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 xml:space="preserve">Look for and use appropriate role models. 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Provide access to learning experiences in a manner that does not lead the students to deny or devalue their own cultural background.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Explore various points of view and their validity in a cultural context.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lastRenderedPageBreak/>
              <w:t>Provide opportunities that will allow characteristics of M</w:t>
            </w:r>
            <w:r w:rsidRPr="000255DE">
              <w:rPr>
                <w:rFonts w:cstheme="minorHAnsi"/>
                <w:b w:val="0"/>
                <w:color w:val="auto"/>
                <w:lang w:val="en-US"/>
              </w:rPr>
              <w:t>ā</w:t>
            </w:r>
            <w:r w:rsidRPr="000255DE">
              <w:rPr>
                <w:b w:val="0"/>
                <w:color w:val="auto"/>
                <w:lang w:val="en-US"/>
              </w:rPr>
              <w:t>ori/</w:t>
            </w:r>
            <w:proofErr w:type="spellStart"/>
            <w:r w:rsidRPr="000255DE">
              <w:rPr>
                <w:b w:val="0"/>
                <w:color w:val="auto"/>
                <w:lang w:val="en-US"/>
              </w:rPr>
              <w:t>Pasifika</w:t>
            </w:r>
            <w:proofErr w:type="spellEnd"/>
            <w:r w:rsidRPr="000255DE">
              <w:rPr>
                <w:b w:val="0"/>
                <w:color w:val="auto"/>
                <w:lang w:val="en-US"/>
              </w:rPr>
              <w:t xml:space="preserve"> (and other culture’s) giftedness to manifest.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Go beyond window-dressing - show that the depth of cultural values and beliefs play a part in your classroom.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Explore the concept of creativity and apply this in a cultural context.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Assess students’ outcomes in the context of students' cultural environment.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0500A0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 xml:space="preserve">Move well beyond the celebration-of-culture weeks commonly found in schools (Banks, 1993). 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0500A0" w:rsidRPr="000255DE" w:rsidRDefault="000500A0" w:rsidP="001F4565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 xml:space="preserve">Stereotypes can be eliminated when material and learning experiences enable students to understand the similarities among individuals (Gomez, 1991), and all students can benefit from this approach. </w:t>
            </w:r>
          </w:p>
        </w:tc>
        <w:tc>
          <w:tcPr>
            <w:tcW w:w="3617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0500A0" w:rsidRPr="000255DE" w:rsidRDefault="000500A0" w:rsidP="00D5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0255DE" w:rsidRPr="000255DE" w:rsidTr="0002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</w:tcPr>
          <w:p w:rsidR="001F4565" w:rsidRPr="000255DE" w:rsidRDefault="001F4565" w:rsidP="001F4565">
            <w:pPr>
              <w:numPr>
                <w:ilvl w:val="0"/>
                <w:numId w:val="4"/>
              </w:numPr>
              <w:rPr>
                <w:b w:val="0"/>
                <w:color w:val="auto"/>
                <w:lang w:val="en-US"/>
              </w:rPr>
            </w:pPr>
            <w:r w:rsidRPr="000255DE">
              <w:rPr>
                <w:b w:val="0"/>
                <w:color w:val="auto"/>
                <w:lang w:val="en-US"/>
              </w:rPr>
              <w:t>Students develop more positive racial attitudes when realistic images of ethnic and racial groups are included in teaching materials in a consistent, natural, and integrated manner (Banks, 1993).</w:t>
            </w:r>
          </w:p>
        </w:tc>
        <w:tc>
          <w:tcPr>
            <w:tcW w:w="3617" w:type="dxa"/>
          </w:tcPr>
          <w:p w:rsidR="001F4565" w:rsidRPr="000255DE" w:rsidRDefault="001F4565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499" w:type="dxa"/>
          </w:tcPr>
          <w:p w:rsidR="001F4565" w:rsidRPr="000255DE" w:rsidRDefault="001F4565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  <w:tc>
          <w:tcPr>
            <w:tcW w:w="3268" w:type="dxa"/>
          </w:tcPr>
          <w:p w:rsidR="001F4565" w:rsidRPr="000255DE" w:rsidRDefault="001F4565" w:rsidP="00D5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</w:tbl>
    <w:p w:rsidR="00D54068" w:rsidRPr="000255DE" w:rsidRDefault="00D54068" w:rsidP="00D54068">
      <w:pPr>
        <w:spacing w:after="0" w:line="240" w:lineRule="auto"/>
        <w:rPr>
          <w:lang w:val="en-US"/>
        </w:rPr>
      </w:pPr>
    </w:p>
    <w:p w:rsidR="000255DE" w:rsidRDefault="000255DE"/>
    <w:sectPr w:rsidR="000255DE" w:rsidSect="00B74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84" w:rsidRDefault="00764284" w:rsidP="00B741BD">
      <w:pPr>
        <w:spacing w:after="0" w:line="240" w:lineRule="auto"/>
      </w:pPr>
      <w:r>
        <w:separator/>
      </w:r>
    </w:p>
  </w:endnote>
  <w:endnote w:type="continuationSeparator" w:id="0">
    <w:p w:rsidR="00764284" w:rsidRDefault="00764284" w:rsidP="00B7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B6" w:rsidRDefault="00B75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6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F4F" w:rsidRDefault="00D27F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B5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B75CB6">
          <w:rPr>
            <w:noProof/>
          </w:rPr>
          <w:tab/>
        </w:r>
        <w:r w:rsidR="00B75CB6">
          <w:rPr>
            <w:noProof/>
          </w:rPr>
          <w:tab/>
          <w:t>Te Toi Tupu Gifted and Talented (2014)</w:t>
        </w:r>
      </w:p>
    </w:sdtContent>
  </w:sdt>
  <w:p w:rsidR="00B741BD" w:rsidRDefault="00B741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B6" w:rsidRDefault="00B75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84" w:rsidRDefault="00764284" w:rsidP="00B741BD">
      <w:pPr>
        <w:spacing w:after="0" w:line="240" w:lineRule="auto"/>
      </w:pPr>
      <w:r>
        <w:separator/>
      </w:r>
    </w:p>
  </w:footnote>
  <w:footnote w:type="continuationSeparator" w:id="0">
    <w:p w:rsidR="00764284" w:rsidRDefault="00764284" w:rsidP="00B7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B6" w:rsidRDefault="00B75C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BD" w:rsidRDefault="00B741BD">
    <w:pPr>
      <w:pStyle w:val="Header"/>
    </w:pPr>
    <w:r w:rsidRPr="00C42FF4">
      <w:rPr>
        <w:rFonts w:ascii="Calibri" w:eastAsia="MS Gothic" w:hAnsi="Calibri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0A7D25A8" wp14:editId="7E1A4EE2">
          <wp:simplePos x="0" y="0"/>
          <wp:positionH relativeFrom="column">
            <wp:posOffset>7558405</wp:posOffset>
          </wp:positionH>
          <wp:positionV relativeFrom="paragraph">
            <wp:posOffset>-316230</wp:posOffset>
          </wp:positionV>
          <wp:extent cx="2034087" cy="712002"/>
          <wp:effectExtent l="0" t="0" r="4445" b="0"/>
          <wp:wrapNone/>
          <wp:docPr id="71" name="Picture 71" descr="H:\Te Toi Tupu\TTT_Gifted and Talented_Landsca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 Toi Tupu\TTT_Gifted and Talented_Landscap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087" cy="712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B6" w:rsidRDefault="00B75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68EE"/>
    <w:multiLevelType w:val="hybridMultilevel"/>
    <w:tmpl w:val="281AE6BE"/>
    <w:lvl w:ilvl="0" w:tplc="34269E7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57960"/>
    <w:multiLevelType w:val="hybridMultilevel"/>
    <w:tmpl w:val="5508A7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A0C8F"/>
    <w:multiLevelType w:val="hybridMultilevel"/>
    <w:tmpl w:val="0F06BC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A1766"/>
    <w:multiLevelType w:val="hybridMultilevel"/>
    <w:tmpl w:val="1EB207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FD797A"/>
    <w:multiLevelType w:val="hybridMultilevel"/>
    <w:tmpl w:val="D29E93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40407"/>
    <w:multiLevelType w:val="hybridMultilevel"/>
    <w:tmpl w:val="672A50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BD"/>
    <w:rsid w:val="000255DE"/>
    <w:rsid w:val="000500A0"/>
    <w:rsid w:val="00141B39"/>
    <w:rsid w:val="001F4565"/>
    <w:rsid w:val="003F4BE0"/>
    <w:rsid w:val="00405B5D"/>
    <w:rsid w:val="00465F35"/>
    <w:rsid w:val="005102F7"/>
    <w:rsid w:val="006028F0"/>
    <w:rsid w:val="007174D3"/>
    <w:rsid w:val="00764284"/>
    <w:rsid w:val="008B18DB"/>
    <w:rsid w:val="008C0879"/>
    <w:rsid w:val="008F1802"/>
    <w:rsid w:val="009E05C1"/>
    <w:rsid w:val="009F2913"/>
    <w:rsid w:val="00A818E6"/>
    <w:rsid w:val="00AC0544"/>
    <w:rsid w:val="00AF7BAA"/>
    <w:rsid w:val="00B63966"/>
    <w:rsid w:val="00B741BD"/>
    <w:rsid w:val="00B75CB6"/>
    <w:rsid w:val="00B83AFF"/>
    <w:rsid w:val="00BD2B50"/>
    <w:rsid w:val="00C640F2"/>
    <w:rsid w:val="00D27F4F"/>
    <w:rsid w:val="00D505CE"/>
    <w:rsid w:val="00D54068"/>
    <w:rsid w:val="00E73A1C"/>
    <w:rsid w:val="00EC3E31"/>
    <w:rsid w:val="00F05DBC"/>
    <w:rsid w:val="00F3653E"/>
    <w:rsid w:val="00F5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41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BD"/>
  </w:style>
  <w:style w:type="paragraph" w:styleId="Footer">
    <w:name w:val="footer"/>
    <w:basedOn w:val="Normal"/>
    <w:link w:val="FooterChar"/>
    <w:uiPriority w:val="99"/>
    <w:unhideWhenUsed/>
    <w:rsid w:val="00B7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BD"/>
  </w:style>
  <w:style w:type="paragraph" w:styleId="BalloonText">
    <w:name w:val="Balloon Text"/>
    <w:basedOn w:val="Normal"/>
    <w:link w:val="BalloonTextChar"/>
    <w:uiPriority w:val="99"/>
    <w:semiHidden/>
    <w:unhideWhenUsed/>
    <w:rsid w:val="00B7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E0"/>
    <w:pPr>
      <w:ind w:left="720"/>
      <w:contextualSpacing/>
    </w:pPr>
  </w:style>
  <w:style w:type="character" w:styleId="Hyperlink">
    <w:name w:val="Hyperlink"/>
    <w:basedOn w:val="DefaultParagraphFont"/>
    <w:rsid w:val="00D540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06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1F4565"/>
    <w:pPr>
      <w:tabs>
        <w:tab w:val="left" w:pos="5606"/>
      </w:tabs>
      <w:spacing w:after="0" w:line="240" w:lineRule="auto"/>
      <w:ind w:left="4860"/>
    </w:pPr>
    <w:rPr>
      <w:rFonts w:ascii="Albertus Extra Bold" w:eastAsia="Times New Roman" w:hAnsi="Albertus Extra Bold" w:cs="Times New Roman"/>
      <w:i/>
      <w:sz w:val="1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4565"/>
    <w:rPr>
      <w:rFonts w:ascii="Albertus Extra Bold" w:eastAsia="Times New Roman" w:hAnsi="Albertus Extra Bold" w:cs="Times New Roman"/>
      <w:i/>
      <w:sz w:val="18"/>
      <w:szCs w:val="20"/>
      <w:lang w:val="en-US"/>
    </w:rPr>
  </w:style>
  <w:style w:type="table" w:styleId="LightShading-Accent1">
    <w:name w:val="Light Shading Accent 1"/>
    <w:basedOn w:val="TableNormal"/>
    <w:uiPriority w:val="60"/>
    <w:rsid w:val="000255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255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5">
    <w:name w:val="Medium List 1 Accent 5"/>
    <w:basedOn w:val="TableNormal"/>
    <w:uiPriority w:val="65"/>
    <w:rsid w:val="000255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41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B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41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BD"/>
  </w:style>
  <w:style w:type="paragraph" w:styleId="Footer">
    <w:name w:val="footer"/>
    <w:basedOn w:val="Normal"/>
    <w:link w:val="FooterChar"/>
    <w:uiPriority w:val="99"/>
    <w:unhideWhenUsed/>
    <w:rsid w:val="00B7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BD"/>
  </w:style>
  <w:style w:type="paragraph" w:styleId="BalloonText">
    <w:name w:val="Balloon Text"/>
    <w:basedOn w:val="Normal"/>
    <w:link w:val="BalloonTextChar"/>
    <w:uiPriority w:val="99"/>
    <w:semiHidden/>
    <w:unhideWhenUsed/>
    <w:rsid w:val="00B7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E0"/>
    <w:pPr>
      <w:ind w:left="720"/>
      <w:contextualSpacing/>
    </w:pPr>
  </w:style>
  <w:style w:type="character" w:styleId="Hyperlink">
    <w:name w:val="Hyperlink"/>
    <w:basedOn w:val="DefaultParagraphFont"/>
    <w:rsid w:val="00D540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06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1F4565"/>
    <w:pPr>
      <w:tabs>
        <w:tab w:val="left" w:pos="5606"/>
      </w:tabs>
      <w:spacing w:after="0" w:line="240" w:lineRule="auto"/>
      <w:ind w:left="4860"/>
    </w:pPr>
    <w:rPr>
      <w:rFonts w:ascii="Albertus Extra Bold" w:eastAsia="Times New Roman" w:hAnsi="Albertus Extra Bold" w:cs="Times New Roman"/>
      <w:i/>
      <w:sz w:val="1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4565"/>
    <w:rPr>
      <w:rFonts w:ascii="Albertus Extra Bold" w:eastAsia="Times New Roman" w:hAnsi="Albertus Extra Bold" w:cs="Times New Roman"/>
      <w:i/>
      <w:sz w:val="18"/>
      <w:szCs w:val="20"/>
      <w:lang w:val="en-US"/>
    </w:rPr>
  </w:style>
  <w:style w:type="table" w:styleId="LightShading-Accent1">
    <w:name w:val="Light Shading Accent 1"/>
    <w:basedOn w:val="TableNormal"/>
    <w:uiPriority w:val="60"/>
    <w:rsid w:val="000255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255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5">
    <w:name w:val="Medium List 1 Accent 5"/>
    <w:basedOn w:val="TableNormal"/>
    <w:uiPriority w:val="65"/>
    <w:rsid w:val="000255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41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Cognition Education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Trenwith</dc:creator>
  <cp:lastModifiedBy>Eugenia Seabright</cp:lastModifiedBy>
  <cp:revision>2</cp:revision>
  <dcterms:created xsi:type="dcterms:W3CDTF">2014-09-01T21:41:00Z</dcterms:created>
  <dcterms:modified xsi:type="dcterms:W3CDTF">2014-09-01T21:41:00Z</dcterms:modified>
</cp:coreProperties>
</file>